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26F" w:rsidRDefault="00CA07C0" w:rsidP="00597260">
      <w:pPr>
        <w:pStyle w:val="Default"/>
        <w:spacing w:line="360" w:lineRule="auto"/>
        <w:jc w:val="both"/>
        <w:rPr>
          <w:b/>
          <w:bCs/>
          <w:iCs/>
          <w:sz w:val="22"/>
          <w:szCs w:val="22"/>
        </w:rPr>
      </w:pPr>
      <w:r w:rsidRPr="00CA07C0">
        <w:rPr>
          <w:b/>
          <w:bCs/>
          <w:sz w:val="22"/>
          <w:szCs w:val="22"/>
        </w:rPr>
        <w:t>Kryteria wyboru operacji przez LGD „Echo Puszczy Bolimowskiej” dla projektów w ramach działania „</w:t>
      </w:r>
      <w:r w:rsidR="00A073C1">
        <w:rPr>
          <w:b/>
          <w:bCs/>
          <w:iCs/>
          <w:sz w:val="22"/>
          <w:szCs w:val="22"/>
        </w:rPr>
        <w:t>Różnicowanie w kierunku działalności nierolniczej</w:t>
      </w:r>
      <w:r w:rsidRPr="00CA07C0">
        <w:rPr>
          <w:b/>
          <w:bCs/>
          <w:iCs/>
          <w:sz w:val="22"/>
          <w:szCs w:val="22"/>
        </w:rPr>
        <w:t>”</w:t>
      </w:r>
    </w:p>
    <w:p w:rsidR="00A7526F" w:rsidRDefault="00A7526F" w:rsidP="00597260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Wnioskodawca posiada doświadczenie w realizacji projektów (w tym kryterium ocenia się, czy doświadczenie Wnioskodawcy gwarantuje realizację operacji zgodnie z planem i osiągnięcie zakładanych rezultatów):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zrealizowane </w:t>
      </w:r>
      <w:r w:rsidR="006F361D">
        <w:rPr>
          <w:sz w:val="22"/>
          <w:szCs w:val="22"/>
        </w:rPr>
        <w:t>2</w:t>
      </w:r>
      <w:r>
        <w:rPr>
          <w:sz w:val="22"/>
          <w:szCs w:val="22"/>
        </w:rPr>
        <w:t xml:space="preserve"> lub więcej projektów – </w:t>
      </w:r>
      <w:r w:rsidR="006F361D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zrealizowane </w:t>
      </w:r>
      <w:r w:rsidR="006F361D">
        <w:rPr>
          <w:sz w:val="22"/>
          <w:szCs w:val="22"/>
        </w:rPr>
        <w:t>1</w:t>
      </w:r>
      <w:r>
        <w:rPr>
          <w:sz w:val="22"/>
          <w:szCs w:val="22"/>
        </w:rPr>
        <w:t xml:space="preserve"> projekty – </w:t>
      </w:r>
      <w:r w:rsidR="006F361D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brak zrealizowanego projektu – 0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073C1" w:rsidRDefault="00A073C1" w:rsidP="00A073C1">
      <w:pPr>
        <w:pStyle w:val="Default"/>
        <w:numPr>
          <w:ilvl w:val="0"/>
          <w:numId w:val="1"/>
        </w:numPr>
        <w:spacing w:before="120" w:after="120" w:line="360" w:lineRule="auto"/>
        <w:ind w:left="567" w:hanging="426"/>
        <w:jc w:val="both"/>
        <w:rPr>
          <w:sz w:val="22"/>
          <w:szCs w:val="22"/>
        </w:rPr>
      </w:pPr>
      <w:r>
        <w:rPr>
          <w:sz w:val="22"/>
          <w:szCs w:val="22"/>
        </w:rPr>
        <w:t>Powierzchnia gospodarstwa, które posiada lub w którym pracuje Wnioskodawca:</w:t>
      </w:r>
    </w:p>
    <w:p w:rsidR="00A073C1" w:rsidRDefault="00A073C1" w:rsidP="00A073C1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nie przekracza średniej powierzchni gospodarstwa rolnego w województwie w roku po przedającym złożenie wniosku – 2pkt </w:t>
      </w:r>
    </w:p>
    <w:p w:rsidR="00A7526F" w:rsidRDefault="00A073C1" w:rsidP="00A073C1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przekracza średnią powierzchnię gospodarstwa rolnego w województwie w roku poprzedzającym złożenie wniosku – 0 </w:t>
      </w:r>
      <w:proofErr w:type="spellStart"/>
      <w:r>
        <w:rPr>
          <w:sz w:val="22"/>
          <w:szCs w:val="22"/>
        </w:rPr>
        <w:t>pkt</w:t>
      </w:r>
      <w:proofErr w:type="spellEnd"/>
    </w:p>
    <w:p w:rsidR="00A073C1" w:rsidRDefault="00A073C1" w:rsidP="00A073C1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Wkład własny stanowi:</w:t>
      </w:r>
    </w:p>
    <w:p w:rsidR="00A073C1" w:rsidRDefault="00A073C1" w:rsidP="00A073C1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- powyżej 65% wartości projektu – 5pkt</w:t>
      </w:r>
    </w:p>
    <w:p w:rsidR="00A073C1" w:rsidRDefault="00A073C1" w:rsidP="00A073C1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- od 61% do 65% wartości projektu – 3pkt</w:t>
      </w:r>
    </w:p>
    <w:p w:rsidR="00A7526F" w:rsidRDefault="00A073C1" w:rsidP="00A073C1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poniżej 56% wartości projektu – 0 </w:t>
      </w:r>
      <w:proofErr w:type="spellStart"/>
      <w:r>
        <w:rPr>
          <w:sz w:val="22"/>
          <w:szCs w:val="22"/>
        </w:rPr>
        <w:t>pkt</w:t>
      </w:r>
      <w:proofErr w:type="spellEnd"/>
      <w:r w:rsidR="00A7526F">
        <w:rPr>
          <w:sz w:val="22"/>
          <w:szCs w:val="22"/>
        </w:rPr>
        <w:t xml:space="preserve"> </w:t>
      </w:r>
    </w:p>
    <w:p w:rsidR="00A073C1" w:rsidRDefault="005F36B4" w:rsidP="00A073C1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Realizacja operacji zakłada utworzenie:</w:t>
      </w:r>
    </w:p>
    <w:p w:rsidR="005F36B4" w:rsidRDefault="005F36B4" w:rsidP="005F36B4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powyżej 2 miejsc pracy – 10 </w:t>
      </w:r>
      <w:proofErr w:type="spellStart"/>
      <w:r>
        <w:rPr>
          <w:sz w:val="22"/>
          <w:szCs w:val="22"/>
        </w:rPr>
        <w:t>pkt</w:t>
      </w:r>
      <w:proofErr w:type="spellEnd"/>
    </w:p>
    <w:p w:rsidR="005F36B4" w:rsidRDefault="005F36B4" w:rsidP="005F36B4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- 2 miejsca pracy – 5 </w:t>
      </w:r>
      <w:proofErr w:type="spellStart"/>
      <w:r>
        <w:rPr>
          <w:sz w:val="22"/>
          <w:szCs w:val="22"/>
        </w:rPr>
        <w:t>pkt</w:t>
      </w:r>
      <w:proofErr w:type="spellEnd"/>
    </w:p>
    <w:p w:rsidR="005F36B4" w:rsidRDefault="005F36B4" w:rsidP="005F36B4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- 1 miejsce pracy – 2 </w:t>
      </w:r>
      <w:proofErr w:type="spellStart"/>
      <w:r>
        <w:rPr>
          <w:sz w:val="22"/>
          <w:szCs w:val="22"/>
        </w:rPr>
        <w:t>pkt</w:t>
      </w:r>
      <w:proofErr w:type="spellEnd"/>
    </w:p>
    <w:p w:rsidR="005F36B4" w:rsidRDefault="005F36B4" w:rsidP="005F36B4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brak nowych miejsc pracy – 0 </w:t>
      </w:r>
      <w:proofErr w:type="spellStart"/>
      <w:r>
        <w:rPr>
          <w:sz w:val="22"/>
          <w:szCs w:val="22"/>
        </w:rPr>
        <w:t>pkt</w:t>
      </w:r>
      <w:proofErr w:type="spellEnd"/>
    </w:p>
    <w:p w:rsidR="005F36B4" w:rsidRDefault="005F36B4" w:rsidP="005F36B4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Operacja ma innowacyjny charakter – ( w tym kryterium ocenia się, czy operacja ma – w wymiarze lokalnym – charakter innowacyjny)</w:t>
      </w:r>
    </w:p>
    <w:p w:rsidR="005F36B4" w:rsidRDefault="005F36B4" w:rsidP="005F36B4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nowy projekt na terenie LGD – 10 </w:t>
      </w:r>
      <w:proofErr w:type="spellStart"/>
      <w:r>
        <w:rPr>
          <w:sz w:val="22"/>
          <w:szCs w:val="22"/>
        </w:rPr>
        <w:t>pkt</w:t>
      </w:r>
      <w:proofErr w:type="spellEnd"/>
    </w:p>
    <w:p w:rsidR="005F36B4" w:rsidRDefault="005F36B4" w:rsidP="005F36B4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nowy projekt na terenie gminy – 5 </w:t>
      </w:r>
      <w:proofErr w:type="spellStart"/>
      <w:r>
        <w:rPr>
          <w:sz w:val="22"/>
          <w:szCs w:val="22"/>
        </w:rPr>
        <w:t>pkt</w:t>
      </w:r>
      <w:proofErr w:type="spellEnd"/>
    </w:p>
    <w:p w:rsidR="005F36B4" w:rsidRDefault="005F36B4" w:rsidP="005F36B4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nowy projekt na terenie sołectwa – 1 </w:t>
      </w:r>
      <w:proofErr w:type="spellStart"/>
      <w:r>
        <w:rPr>
          <w:sz w:val="22"/>
          <w:szCs w:val="22"/>
        </w:rPr>
        <w:t>pkt</w:t>
      </w:r>
      <w:proofErr w:type="spellEnd"/>
    </w:p>
    <w:p w:rsidR="005F36B4" w:rsidRDefault="005F36B4" w:rsidP="005F36B4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projekt nie jest nowy – 0 </w:t>
      </w:r>
      <w:proofErr w:type="spellStart"/>
      <w:r>
        <w:rPr>
          <w:sz w:val="22"/>
          <w:szCs w:val="22"/>
        </w:rPr>
        <w:t>pkt</w:t>
      </w:r>
      <w:proofErr w:type="spellEnd"/>
    </w:p>
    <w:p w:rsidR="00A7526F" w:rsidRDefault="00A7526F" w:rsidP="00597260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Komplementarność operacji w stosunku do innych projektów realizowanych na obszarze wdrażania LSR: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operacja jest komplementarna do 3 lub więcej projektów – 6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operacja jest komplementarna do 2 projektów – 3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operacja jest komplementarna do 1 projektu – 1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- </w:t>
      </w:r>
      <w:r>
        <w:rPr>
          <w:sz w:val="22"/>
          <w:szCs w:val="22"/>
        </w:rPr>
        <w:t xml:space="preserve">operacja nie jest komplementarna do innych projektów – 0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5F36B4" w:rsidP="00597260">
      <w:pPr>
        <w:pStyle w:val="Default"/>
        <w:numPr>
          <w:ilvl w:val="0"/>
          <w:numId w:val="1"/>
        </w:numPr>
        <w:spacing w:before="120" w:after="120" w:line="360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Wykorzystanie zasobów lokalnych</w:t>
      </w:r>
      <w:r w:rsidR="00A7526F">
        <w:rPr>
          <w:sz w:val="22"/>
          <w:szCs w:val="22"/>
        </w:rPr>
        <w:t xml:space="preserve"> (maks. 1</w:t>
      </w:r>
      <w:r w:rsidR="006F361D">
        <w:rPr>
          <w:sz w:val="22"/>
          <w:szCs w:val="22"/>
        </w:rPr>
        <w:t>5</w:t>
      </w:r>
      <w:r w:rsidR="00A7526F">
        <w:rPr>
          <w:sz w:val="22"/>
          <w:szCs w:val="22"/>
        </w:rPr>
        <w:t xml:space="preserve"> </w:t>
      </w:r>
      <w:proofErr w:type="spellStart"/>
      <w:r w:rsidR="00A7526F">
        <w:rPr>
          <w:sz w:val="22"/>
          <w:szCs w:val="22"/>
        </w:rPr>
        <w:t>pkt</w:t>
      </w:r>
      <w:proofErr w:type="spellEnd"/>
      <w:r w:rsidR="00A7526F">
        <w:rPr>
          <w:sz w:val="22"/>
          <w:szCs w:val="22"/>
        </w:rPr>
        <w:t xml:space="preserve">):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wykorzystanie zasobów lub lokalnego dziedzictwa kulturowego – </w:t>
      </w:r>
      <w:r w:rsidR="006F361D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wykorzystanie zasobów lub lokalnego dziedzictwa historycznego – </w:t>
      </w:r>
      <w:r w:rsidR="006F361D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p w:rsidR="00A7526F" w:rsidRDefault="00A7526F" w:rsidP="00597260">
      <w:pPr>
        <w:pStyle w:val="Default"/>
        <w:spacing w:before="120" w:after="120" w:line="360" w:lineRule="auto"/>
        <w:ind w:left="567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sz w:val="22"/>
          <w:szCs w:val="22"/>
        </w:rPr>
        <w:t xml:space="preserve">wykorzystanie zasobów lub lokalnego dziedzictwa przyrodniczego – </w:t>
      </w:r>
      <w:r w:rsidR="006F361D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pkt</w:t>
      </w:r>
      <w:proofErr w:type="spellEnd"/>
      <w:r>
        <w:rPr>
          <w:sz w:val="22"/>
          <w:szCs w:val="22"/>
        </w:rPr>
        <w:t xml:space="preserve"> </w:t>
      </w:r>
    </w:p>
    <w:sectPr w:rsidR="00A7526F" w:rsidSect="004B6268">
      <w:pgSz w:w="11906" w:h="17338"/>
      <w:pgMar w:top="1158" w:right="543" w:bottom="647" w:left="1068" w:header="708" w:footer="708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57496"/>
    <w:multiLevelType w:val="hybridMultilevel"/>
    <w:tmpl w:val="AF40D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7526F"/>
    <w:rsid w:val="0020075B"/>
    <w:rsid w:val="00597260"/>
    <w:rsid w:val="005F36B4"/>
    <w:rsid w:val="00655A63"/>
    <w:rsid w:val="00663345"/>
    <w:rsid w:val="006F361D"/>
    <w:rsid w:val="00A073C1"/>
    <w:rsid w:val="00A7526F"/>
    <w:rsid w:val="00AD3D0F"/>
    <w:rsid w:val="00CA07C0"/>
    <w:rsid w:val="00E20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D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52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MRIES</dc:creator>
  <cp:lastModifiedBy>LGD</cp:lastModifiedBy>
  <cp:revision>5</cp:revision>
  <dcterms:created xsi:type="dcterms:W3CDTF">2010-04-29T12:05:00Z</dcterms:created>
  <dcterms:modified xsi:type="dcterms:W3CDTF">2012-09-10T10:19:00Z</dcterms:modified>
</cp:coreProperties>
</file>